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14CC" w:rsidRDefault="00B114CC" w:rsidP="00B114CC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B114CC" w:rsidRDefault="00B114CC" w:rsidP="00B114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B114CC" w:rsidRDefault="00B114CC" w:rsidP="00B114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B114CC" w:rsidRDefault="00B114CC" w:rsidP="00B114C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114CC" w:rsidRDefault="00B114CC" w:rsidP="00B114C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114CC" w:rsidRDefault="00B114CC" w:rsidP="00B114C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марта 2020 г.                                 г. Ипатово                                           № 401</w:t>
      </w:r>
    </w:p>
    <w:p w:rsidR="00B114CC" w:rsidRDefault="00B114CC" w:rsidP="00B114C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B114CC" w:rsidRDefault="00B114CC" w:rsidP="00B114CC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A52AD" w:rsidRPr="007A52AD" w:rsidRDefault="007A52AD" w:rsidP="007A52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A52AD">
        <w:rPr>
          <w:rFonts w:ascii="Times New Roman" w:hAnsi="Times New Roman" w:cs="Times New Roman"/>
          <w:sz w:val="28"/>
          <w:szCs w:val="28"/>
        </w:rPr>
        <w:t>Об утвержден</w:t>
      </w:r>
      <w:r>
        <w:rPr>
          <w:rFonts w:ascii="Times New Roman" w:hAnsi="Times New Roman" w:cs="Times New Roman"/>
          <w:sz w:val="28"/>
          <w:szCs w:val="28"/>
        </w:rPr>
        <w:t>ии административного регламента</w:t>
      </w:r>
      <w:r w:rsidRPr="007A52AD">
        <w:rPr>
          <w:rFonts w:ascii="Times New Roman" w:hAnsi="Times New Roman" w:cs="Times New Roman"/>
          <w:sz w:val="28"/>
          <w:szCs w:val="28"/>
        </w:rPr>
        <w:t xml:space="preserve"> предоставления администрацией Ипатовского городского округа муниципальной услуги «Признание садового дома жилым домом и жилого дома садовым домом»</w:t>
      </w:r>
    </w:p>
    <w:p w:rsidR="007A52AD" w:rsidRPr="007A52AD" w:rsidRDefault="007A52AD" w:rsidP="007A52AD">
      <w:pPr>
        <w:rPr>
          <w:rFonts w:ascii="Times New Roman" w:hAnsi="Times New Roman" w:cs="Times New Roman"/>
          <w:sz w:val="28"/>
          <w:szCs w:val="28"/>
        </w:rPr>
      </w:pPr>
    </w:p>
    <w:p w:rsidR="007A52AD" w:rsidRPr="007A52AD" w:rsidRDefault="007A52AD" w:rsidP="007A52A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A52AD">
        <w:rPr>
          <w:rFonts w:ascii="Times New Roman" w:hAnsi="Times New Roman" w:cs="Times New Roman"/>
          <w:sz w:val="28"/>
          <w:szCs w:val="28"/>
        </w:rPr>
        <w:t>В соответствии с Жилищным кодексом Российской Федерации, постановлениями  Правительства Российской Федерации от 28 января 2006 № 47 «Об утверждении Положения о признании помещения жилым помещением, жилого помещен</w:t>
      </w:r>
      <w:r>
        <w:rPr>
          <w:rFonts w:ascii="Times New Roman" w:hAnsi="Times New Roman" w:cs="Times New Roman"/>
          <w:sz w:val="28"/>
          <w:szCs w:val="28"/>
        </w:rPr>
        <w:t xml:space="preserve">ия непригодным для проживания, </w:t>
      </w:r>
      <w:r w:rsidRPr="007A52AD">
        <w:rPr>
          <w:rFonts w:ascii="Times New Roman" w:hAnsi="Times New Roman" w:cs="Times New Roman"/>
          <w:sz w:val="28"/>
          <w:szCs w:val="28"/>
        </w:rPr>
        <w:t>многоквартирного дома аварийным и подлежащим сносу или реконструкции, садового дома жилым домом и жилого дома садовым домом», от 24 декабря 2018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2AD">
        <w:rPr>
          <w:rFonts w:ascii="Times New Roman" w:hAnsi="Times New Roman" w:cs="Times New Roman"/>
          <w:sz w:val="28"/>
          <w:szCs w:val="28"/>
        </w:rPr>
        <w:t>1653 «О внесении изменений в постановление Правительства Российской Федерации от 28 января 2006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2AD">
        <w:rPr>
          <w:rFonts w:ascii="Times New Roman" w:hAnsi="Times New Roman" w:cs="Times New Roman"/>
          <w:sz w:val="28"/>
          <w:szCs w:val="28"/>
        </w:rPr>
        <w:t>47», постановлением администрации Ипатовского городского  округа Ставропольского края от 19 января 2018 г. № 18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администрации Ипатовского городского округа Ставропольского края» (с изменениями, внесенными  постановлениями  администрации Ипатовског</w:t>
      </w:r>
      <w:r>
        <w:rPr>
          <w:rFonts w:ascii="Times New Roman" w:hAnsi="Times New Roman" w:cs="Times New Roman"/>
          <w:sz w:val="28"/>
          <w:szCs w:val="28"/>
        </w:rPr>
        <w:t xml:space="preserve">о городского округа от 17 июля </w:t>
      </w:r>
      <w:r w:rsidRPr="007A52AD">
        <w:rPr>
          <w:rFonts w:ascii="Times New Roman" w:hAnsi="Times New Roman" w:cs="Times New Roman"/>
          <w:sz w:val="28"/>
          <w:szCs w:val="28"/>
        </w:rPr>
        <w:t>2018 г. № 868, от 17 июня 2019 г. № 913), типовой технологической схемой предоставления органами местного самоуправления муниципальных образований Ставропольского края муниципальной услуги «Признание садового дома жилым домом и жилого дома садовым домом», утвержденной протоколом заседания рабочей группы по сниж</w:t>
      </w:r>
      <w:r>
        <w:rPr>
          <w:rFonts w:ascii="Times New Roman" w:hAnsi="Times New Roman" w:cs="Times New Roman"/>
          <w:sz w:val="28"/>
          <w:szCs w:val="28"/>
        </w:rPr>
        <w:t xml:space="preserve">ению административных барьеров </w:t>
      </w:r>
      <w:r w:rsidRPr="007A52AD">
        <w:rPr>
          <w:rFonts w:ascii="Times New Roman" w:hAnsi="Times New Roman" w:cs="Times New Roman"/>
          <w:sz w:val="28"/>
          <w:szCs w:val="28"/>
        </w:rPr>
        <w:t>и повышению доступности и качества предоставления государственных и муниципальных услуг в Ставропольском крае краевой межведомственной комиссии по вопросам социально-экономического развития Ставропольского края, образованной постановлением Правительства Ставропольского края от 14 октября 2010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2AD">
        <w:rPr>
          <w:rFonts w:ascii="Times New Roman" w:hAnsi="Times New Roman" w:cs="Times New Roman"/>
          <w:sz w:val="28"/>
          <w:szCs w:val="28"/>
        </w:rPr>
        <w:t>323-п, от 19 апреля 2019 г.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2AD">
        <w:rPr>
          <w:rFonts w:ascii="Times New Roman" w:hAnsi="Times New Roman" w:cs="Times New Roman"/>
          <w:sz w:val="28"/>
          <w:szCs w:val="28"/>
        </w:rPr>
        <w:t>2, администрация Ипатовского городского округа Ставропольского края</w:t>
      </w:r>
    </w:p>
    <w:p w:rsidR="007A52AD" w:rsidRDefault="007A52AD" w:rsidP="007A52AD">
      <w:pPr>
        <w:rPr>
          <w:rFonts w:ascii="Times New Roman" w:hAnsi="Times New Roman" w:cs="Times New Roman"/>
          <w:sz w:val="28"/>
          <w:szCs w:val="28"/>
        </w:rPr>
      </w:pPr>
    </w:p>
    <w:p w:rsidR="007A52AD" w:rsidRPr="007A52AD" w:rsidRDefault="007A52AD" w:rsidP="007A52AD">
      <w:pPr>
        <w:rPr>
          <w:rFonts w:ascii="Times New Roman" w:hAnsi="Times New Roman" w:cs="Times New Roman"/>
          <w:sz w:val="28"/>
          <w:szCs w:val="28"/>
        </w:rPr>
      </w:pPr>
    </w:p>
    <w:p w:rsidR="007A52AD" w:rsidRPr="007A52AD" w:rsidRDefault="007A52AD" w:rsidP="007A52AD">
      <w:pPr>
        <w:rPr>
          <w:rFonts w:ascii="Times New Roman" w:hAnsi="Times New Roman" w:cs="Times New Roman"/>
          <w:sz w:val="28"/>
          <w:szCs w:val="28"/>
        </w:rPr>
      </w:pPr>
      <w:r w:rsidRPr="007A52AD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A52AD" w:rsidRDefault="007A52AD" w:rsidP="007A52AD">
      <w:pPr>
        <w:rPr>
          <w:rFonts w:ascii="Times New Roman" w:hAnsi="Times New Roman" w:cs="Times New Roman"/>
          <w:sz w:val="28"/>
          <w:szCs w:val="28"/>
        </w:rPr>
      </w:pPr>
    </w:p>
    <w:p w:rsidR="007A52AD" w:rsidRPr="007A52AD" w:rsidRDefault="007A52AD" w:rsidP="007A52AD">
      <w:pPr>
        <w:rPr>
          <w:rFonts w:ascii="Times New Roman" w:hAnsi="Times New Roman" w:cs="Times New Roman"/>
          <w:sz w:val="28"/>
          <w:szCs w:val="28"/>
        </w:rPr>
      </w:pPr>
    </w:p>
    <w:p w:rsidR="007A52AD" w:rsidRPr="007A52AD" w:rsidRDefault="007A52AD" w:rsidP="007A52A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A52AD">
        <w:rPr>
          <w:rFonts w:ascii="Times New Roman" w:hAnsi="Times New Roman" w:cs="Times New Roman"/>
          <w:sz w:val="28"/>
          <w:szCs w:val="28"/>
        </w:rPr>
        <w:t xml:space="preserve">1. Утвердить прилагаемый административный регламент предоставления администрацией Ипатовского городского округа Ставропольского края муниципальной услуги «Признание садового дома жилым домом и жилого дома садовым домом». </w:t>
      </w:r>
    </w:p>
    <w:p w:rsidR="007A52AD" w:rsidRPr="007A52AD" w:rsidRDefault="007A52AD" w:rsidP="007A52A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A52AD">
        <w:rPr>
          <w:rFonts w:ascii="Times New Roman" w:hAnsi="Times New Roman" w:cs="Times New Roman"/>
          <w:sz w:val="28"/>
          <w:szCs w:val="28"/>
        </w:rPr>
        <w:lastRenderedPageBreak/>
        <w:t>2.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7A52AD" w:rsidRDefault="007A52AD" w:rsidP="007A52AD">
      <w:pPr>
        <w:rPr>
          <w:rFonts w:ascii="Times New Roman" w:hAnsi="Times New Roman" w:cs="Times New Roman"/>
          <w:sz w:val="28"/>
          <w:szCs w:val="28"/>
        </w:rPr>
      </w:pPr>
    </w:p>
    <w:p w:rsidR="007A52AD" w:rsidRPr="007A52AD" w:rsidRDefault="007A52AD" w:rsidP="007A52A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A52AD">
        <w:rPr>
          <w:rFonts w:ascii="Times New Roman" w:hAnsi="Times New Roman" w:cs="Times New Roman"/>
          <w:sz w:val="28"/>
          <w:szCs w:val="28"/>
        </w:rPr>
        <w:t>3. Отделу по организационным и общим вопросам, автоматизации и информационных техноло</w:t>
      </w:r>
      <w:r>
        <w:rPr>
          <w:rFonts w:ascii="Times New Roman" w:hAnsi="Times New Roman" w:cs="Times New Roman"/>
          <w:sz w:val="28"/>
          <w:szCs w:val="28"/>
        </w:rPr>
        <w:t xml:space="preserve">гий </w:t>
      </w:r>
      <w:r w:rsidRPr="007A52AD">
        <w:rPr>
          <w:rFonts w:ascii="Times New Roman" w:hAnsi="Times New Roman" w:cs="Times New Roman"/>
          <w:sz w:val="28"/>
          <w:szCs w:val="28"/>
        </w:rPr>
        <w:t>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7A52AD" w:rsidRDefault="007A52AD" w:rsidP="007A52AD">
      <w:pPr>
        <w:rPr>
          <w:rFonts w:ascii="Times New Roman" w:hAnsi="Times New Roman" w:cs="Times New Roman"/>
          <w:sz w:val="28"/>
          <w:szCs w:val="28"/>
        </w:rPr>
      </w:pPr>
    </w:p>
    <w:p w:rsidR="007A52AD" w:rsidRPr="007A52AD" w:rsidRDefault="007A52AD" w:rsidP="007A52A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A52AD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</w:t>
      </w:r>
    </w:p>
    <w:p w:rsidR="007A52AD" w:rsidRDefault="007A52AD" w:rsidP="007A52AD">
      <w:pPr>
        <w:rPr>
          <w:rFonts w:ascii="Times New Roman" w:hAnsi="Times New Roman" w:cs="Times New Roman"/>
          <w:sz w:val="28"/>
          <w:szCs w:val="28"/>
        </w:rPr>
      </w:pPr>
    </w:p>
    <w:p w:rsidR="007A52AD" w:rsidRPr="007A52AD" w:rsidRDefault="007A52AD" w:rsidP="007A52A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A52AD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7A52AD" w:rsidRPr="007A52AD" w:rsidRDefault="007A52AD" w:rsidP="007A52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A52AD" w:rsidRDefault="007A52AD" w:rsidP="007A52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A52AD" w:rsidRDefault="007A52AD" w:rsidP="007A52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A52AD" w:rsidRDefault="007A52AD" w:rsidP="007A52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A52AD" w:rsidRPr="007A52AD" w:rsidRDefault="007A52AD" w:rsidP="007A52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A52AD" w:rsidRPr="007A52AD" w:rsidRDefault="007A52AD" w:rsidP="007A52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A52AD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7A52AD" w:rsidRPr="007A52AD" w:rsidRDefault="007A52AD" w:rsidP="007A52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A52AD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7A52AD" w:rsidRPr="007A52AD" w:rsidRDefault="007A52AD" w:rsidP="007A52A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A52AD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7A52AD">
        <w:rPr>
          <w:rFonts w:ascii="Times New Roman" w:hAnsi="Times New Roman" w:cs="Times New Roman"/>
          <w:sz w:val="28"/>
          <w:szCs w:val="28"/>
        </w:rPr>
        <w:t>С.Б.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2AD">
        <w:rPr>
          <w:rFonts w:ascii="Times New Roman" w:hAnsi="Times New Roman" w:cs="Times New Roman"/>
          <w:sz w:val="28"/>
          <w:szCs w:val="28"/>
        </w:rPr>
        <w:t>Савченко</w:t>
      </w:r>
      <w:bookmarkStart w:id="0" w:name="_GoBack"/>
      <w:bookmarkEnd w:id="0"/>
    </w:p>
    <w:sectPr w:rsidR="007A52AD" w:rsidRPr="007A52AD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F318F"/>
    <w:rsid w:val="001106D9"/>
    <w:rsid w:val="001416EE"/>
    <w:rsid w:val="0016360F"/>
    <w:rsid w:val="00185C1E"/>
    <w:rsid w:val="001B1CF1"/>
    <w:rsid w:val="001E6A66"/>
    <w:rsid w:val="001F00CE"/>
    <w:rsid w:val="002145FD"/>
    <w:rsid w:val="002270AC"/>
    <w:rsid w:val="0026191D"/>
    <w:rsid w:val="002938D4"/>
    <w:rsid w:val="00302B3C"/>
    <w:rsid w:val="00313F7F"/>
    <w:rsid w:val="00317102"/>
    <w:rsid w:val="0033338E"/>
    <w:rsid w:val="0033339D"/>
    <w:rsid w:val="00344DE0"/>
    <w:rsid w:val="003A25BD"/>
    <w:rsid w:val="004001EB"/>
    <w:rsid w:val="00403667"/>
    <w:rsid w:val="00440559"/>
    <w:rsid w:val="00440D05"/>
    <w:rsid w:val="004558F6"/>
    <w:rsid w:val="0045628C"/>
    <w:rsid w:val="00460078"/>
    <w:rsid w:val="00461C17"/>
    <w:rsid w:val="0046587F"/>
    <w:rsid w:val="0047080A"/>
    <w:rsid w:val="00481305"/>
    <w:rsid w:val="00487CCD"/>
    <w:rsid w:val="004B54D6"/>
    <w:rsid w:val="004D67CD"/>
    <w:rsid w:val="004F370F"/>
    <w:rsid w:val="004F531A"/>
    <w:rsid w:val="00565E3D"/>
    <w:rsid w:val="00567977"/>
    <w:rsid w:val="00576FBF"/>
    <w:rsid w:val="005A2297"/>
    <w:rsid w:val="005B7503"/>
    <w:rsid w:val="005C3B9A"/>
    <w:rsid w:val="005E76E8"/>
    <w:rsid w:val="00604E1B"/>
    <w:rsid w:val="00624716"/>
    <w:rsid w:val="00646DF6"/>
    <w:rsid w:val="006930AE"/>
    <w:rsid w:val="006C0163"/>
    <w:rsid w:val="006E0ED2"/>
    <w:rsid w:val="006E2E83"/>
    <w:rsid w:val="006F3244"/>
    <w:rsid w:val="00700E9E"/>
    <w:rsid w:val="007104B0"/>
    <w:rsid w:val="007133C6"/>
    <w:rsid w:val="0073060F"/>
    <w:rsid w:val="00732FF1"/>
    <w:rsid w:val="00743D69"/>
    <w:rsid w:val="00761EF3"/>
    <w:rsid w:val="00776EB9"/>
    <w:rsid w:val="00796BC3"/>
    <w:rsid w:val="007A52AD"/>
    <w:rsid w:val="007B6D11"/>
    <w:rsid w:val="007D7A14"/>
    <w:rsid w:val="007E29C7"/>
    <w:rsid w:val="00851775"/>
    <w:rsid w:val="00875D22"/>
    <w:rsid w:val="008954D3"/>
    <w:rsid w:val="008D2204"/>
    <w:rsid w:val="008D4A04"/>
    <w:rsid w:val="00944590"/>
    <w:rsid w:val="0098202F"/>
    <w:rsid w:val="009906E3"/>
    <w:rsid w:val="009C0318"/>
    <w:rsid w:val="009E1BE1"/>
    <w:rsid w:val="009F6133"/>
    <w:rsid w:val="00A54F73"/>
    <w:rsid w:val="00A6588E"/>
    <w:rsid w:val="00A93606"/>
    <w:rsid w:val="00A95AE9"/>
    <w:rsid w:val="00AA66F3"/>
    <w:rsid w:val="00AE2E1A"/>
    <w:rsid w:val="00AF5FA0"/>
    <w:rsid w:val="00B07C0A"/>
    <w:rsid w:val="00B114CC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018D"/>
    <w:rsid w:val="00C034BF"/>
    <w:rsid w:val="00C10703"/>
    <w:rsid w:val="00C442E5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35C2E"/>
    <w:rsid w:val="00D46F8A"/>
    <w:rsid w:val="00D74E1A"/>
    <w:rsid w:val="00D75E13"/>
    <w:rsid w:val="00D94A84"/>
    <w:rsid w:val="00D96D9E"/>
    <w:rsid w:val="00DD0CBE"/>
    <w:rsid w:val="00E03B0B"/>
    <w:rsid w:val="00E348C0"/>
    <w:rsid w:val="00E73689"/>
    <w:rsid w:val="00E951EF"/>
    <w:rsid w:val="00E95E55"/>
    <w:rsid w:val="00ED24ED"/>
    <w:rsid w:val="00EE18CD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CE508961-BE9A-471A-B1BB-EBD64F9BF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C3BED-92CA-4BFB-A2D7-CA87296BF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2020-03-20T07:08:00Z</cp:lastPrinted>
  <dcterms:created xsi:type="dcterms:W3CDTF">2020-03-16T08:39:00Z</dcterms:created>
  <dcterms:modified xsi:type="dcterms:W3CDTF">2020-03-23T12:15:00Z</dcterms:modified>
</cp:coreProperties>
</file>